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AC" w:rsidRDefault="003C46AC" w:rsidP="003C46AC">
      <w:pPr>
        <w:pStyle w:val="a3"/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2" name="Рисунок 2" descr="J:\на сайт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на сайт\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6AC" w:rsidRDefault="003C46AC" w:rsidP="003C46AC">
      <w:pPr>
        <w:pStyle w:val="a3"/>
        <w:shd w:val="clear" w:color="auto" w:fill="FFFFFF"/>
        <w:jc w:val="both"/>
      </w:pPr>
    </w:p>
    <w:p w:rsidR="003C46AC" w:rsidRDefault="003C46AC" w:rsidP="003C46AC">
      <w:pPr>
        <w:pStyle w:val="a3"/>
        <w:shd w:val="clear" w:color="auto" w:fill="FFFFFF"/>
        <w:jc w:val="both"/>
      </w:pPr>
    </w:p>
    <w:p w:rsidR="003C46AC" w:rsidRDefault="003C46AC" w:rsidP="003C46AC">
      <w:pPr>
        <w:pStyle w:val="a3"/>
        <w:shd w:val="clear" w:color="auto" w:fill="FFFFFF"/>
        <w:jc w:val="both"/>
      </w:pP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lastRenderedPageBreak/>
        <w:t>1.11.   Ответственность за содержание информации, представленной на сайте, несёт заведующий МДОУ.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1.12.   Пользователем Сайта может быть любое лицо, имеющее технические возможности выхода в Интернет.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 xml:space="preserve"> 2. Цели, задачи Сайта 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2.1.        Целью Сайта МДОУ 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3C46AC" w:rsidRPr="00DD0CCB" w:rsidRDefault="003C46AC" w:rsidP="003C46AC">
      <w:pPr>
        <w:pStyle w:val="a3"/>
        <w:shd w:val="clear" w:color="auto" w:fill="FFFFFF"/>
      </w:pPr>
      <w:r w:rsidRPr="00DD0CCB">
        <w:t>2.2.        3адачи Сайта: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2.2.1.  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2.2.2. Формирование целостного  позитивного имиджа образовательного учреждения.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2.2.3.Систематическое информирование участников образовательного</w:t>
      </w:r>
      <w:r w:rsidRPr="00DD0CCB">
        <w:br/>
        <w:t>процесса о качестве образовательных услуг в МДОУ.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 xml:space="preserve">2.2.4.  Презентация  достижений </w:t>
      </w:r>
      <w:r>
        <w:t>детей</w:t>
      </w:r>
      <w:r w:rsidRPr="00DD0CCB">
        <w:t xml:space="preserve"> и педагогического коллектива  МДОУ, его особенностей, истории развития, реализуемых образовательных программах.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2.2.5.  Создание условий для взаимодействия участников образовательного процесса, социальных партнёров МДОУ.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2.2.6.              Осуществление обмена педагогическим опытом.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2.2.7.Повышение эффективнос</w:t>
      </w:r>
      <w:r>
        <w:t xml:space="preserve">ти образовательной деятельности </w:t>
      </w:r>
      <w:r w:rsidRPr="00DD0CCB">
        <w:t xml:space="preserve">педагогов и родителей </w:t>
      </w:r>
      <w:r>
        <w:t>детей</w:t>
      </w:r>
      <w:r w:rsidRPr="00DD0CCB">
        <w:t xml:space="preserve"> МДОУ в форме дистанционного обучения.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 xml:space="preserve">2.2.8.  Стимулирование творческой активности педагогов и родителей </w:t>
      </w:r>
      <w:r>
        <w:t>детей</w:t>
      </w:r>
      <w:r w:rsidRPr="00DD0CCB">
        <w:t>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 3. Информационный ресурс Сайта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3.1.    Информационный ресурс Сай</w:t>
      </w:r>
      <w:r>
        <w:t xml:space="preserve">та формируется в соответствии с </w:t>
      </w:r>
      <w:r w:rsidRPr="00DD0CCB">
        <w:t>деятельностью всех структурных под</w:t>
      </w:r>
      <w:r>
        <w:t xml:space="preserve">разделений МДОУ, педагогических </w:t>
      </w:r>
      <w:r w:rsidRPr="00DD0CCB">
        <w:t xml:space="preserve">работников, </w:t>
      </w:r>
      <w:r>
        <w:t>детей</w:t>
      </w:r>
      <w:r w:rsidRPr="00DD0CCB">
        <w:t>, родите</w:t>
      </w:r>
      <w:r>
        <w:t xml:space="preserve">лей, деловых партнёров и прочих </w:t>
      </w:r>
      <w:r w:rsidRPr="00DD0CCB">
        <w:t>заинтересованных лиц.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3.2.    Информационный ресурс Сайта является открытым и общедоступным.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 xml:space="preserve">3.3.    На Сайте МДОУ размещается </w:t>
      </w:r>
      <w:r w:rsidRPr="00DD0CCB">
        <w:rPr>
          <w:u w:val="single"/>
        </w:rPr>
        <w:t>обязательная информация</w:t>
      </w:r>
      <w:r w:rsidRPr="00DD0CCB">
        <w:t>, регламентирующая его деятельность:</w:t>
      </w: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2159"/>
        <w:gridCol w:w="5222"/>
        <w:gridCol w:w="1620"/>
      </w:tblGrid>
      <w:tr w:rsidR="003C46AC" w:rsidRPr="00DD0CCB" w:rsidTr="002A5540">
        <w:tc>
          <w:tcPr>
            <w:tcW w:w="9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0C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DD0CC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Документы длительного действия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№ п\п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Наименование раздела в меню сайта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Содержание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 xml:space="preserve">Сроки </w:t>
            </w:r>
          </w:p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размещения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Главная страница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 xml:space="preserve">Юридический и фактический адрес учреждения, </w:t>
            </w:r>
            <w:r>
              <w:rPr>
                <w:rStyle w:val="fontstyle22"/>
              </w:rPr>
              <w:lastRenderedPageBreak/>
              <w:t xml:space="preserve">телефон, </w:t>
            </w:r>
            <w:r>
              <w:rPr>
                <w:rStyle w:val="fontstyle22"/>
                <w:lang w:val="en-US"/>
              </w:rPr>
              <w:t>e</w:t>
            </w:r>
            <w:r w:rsidRPr="00DD0175">
              <w:rPr>
                <w:rStyle w:val="fontstyle22"/>
              </w:rPr>
              <w:t>-</w:t>
            </w:r>
            <w:r>
              <w:rPr>
                <w:rStyle w:val="fontstyle22"/>
                <w:lang w:val="en-US"/>
              </w:rPr>
              <w:t>mail</w:t>
            </w:r>
            <w:r>
              <w:rPr>
                <w:rStyle w:val="fontstyle22"/>
              </w:rPr>
              <w:t>, дата создания образовательного учреждения, режим работы, наполняемость групп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lastRenderedPageBreak/>
              <w:t>постоянно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lastRenderedPageBreak/>
              <w:t>2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Нормативно-правовые документы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Default="003C46AC" w:rsidP="002A5540">
            <w:pPr>
              <w:pStyle w:val="style4"/>
              <w:rPr>
                <w:rStyle w:val="fontstyle22"/>
              </w:rPr>
            </w:pPr>
            <w:r w:rsidRPr="00DD0CCB">
              <w:rPr>
                <w:rStyle w:val="fontstyle22"/>
              </w:rPr>
              <w:t>Устав, изменения и дополнения к Уставу</w:t>
            </w:r>
          </w:p>
          <w:p w:rsidR="003C46AC" w:rsidRDefault="003C46AC" w:rsidP="002A5540">
            <w:pPr>
              <w:pStyle w:val="style4"/>
              <w:rPr>
                <w:rStyle w:val="fontstyle22"/>
              </w:rPr>
            </w:pPr>
            <w:r>
              <w:rPr>
                <w:rStyle w:val="fontstyle22"/>
              </w:rPr>
              <w:t xml:space="preserve">Приказы </w:t>
            </w:r>
          </w:p>
          <w:p w:rsidR="003C46AC" w:rsidRDefault="003C46AC" w:rsidP="002A5540">
            <w:pPr>
              <w:pStyle w:val="style4"/>
            </w:pPr>
            <w:r>
              <w:t>Локальные акты</w:t>
            </w:r>
          </w:p>
          <w:p w:rsidR="003C46AC" w:rsidRDefault="003C46AC" w:rsidP="002A5540">
            <w:pPr>
              <w:pStyle w:val="style4"/>
            </w:pPr>
            <w:r>
              <w:t>Лицензия с приложением на образовательную деятельность</w:t>
            </w:r>
          </w:p>
          <w:p w:rsidR="003C46AC" w:rsidRDefault="003C46AC" w:rsidP="002A5540">
            <w:pPr>
              <w:pStyle w:val="style4"/>
            </w:pPr>
            <w:r>
              <w:t>Протоколы заседаний</w:t>
            </w:r>
          </w:p>
          <w:p w:rsidR="003C46AC" w:rsidRPr="00DD0CCB" w:rsidRDefault="003C46AC" w:rsidP="002A5540">
            <w:pPr>
              <w:pStyle w:val="style4"/>
            </w:pPr>
            <w:r>
              <w:t>Публичный отчет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Default="003C46AC" w:rsidP="002A5540">
            <w:pPr>
              <w:pStyle w:val="style4"/>
              <w:rPr>
                <w:rStyle w:val="fontstyle22"/>
              </w:rPr>
            </w:pPr>
          </w:p>
          <w:p w:rsidR="003C46AC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постоянно</w:t>
            </w:r>
          </w:p>
          <w:p w:rsidR="003C46AC" w:rsidRPr="00DD0175" w:rsidRDefault="003C46AC" w:rsidP="002A5540"/>
          <w:p w:rsidR="003C46AC" w:rsidRPr="00DD0175" w:rsidRDefault="003C46AC" w:rsidP="002A5540"/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3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msolistparagraph0"/>
              <w:spacing w:before="0" w:after="0"/>
              <w:ind w:left="-60"/>
            </w:pPr>
            <w:r>
              <w:t>Фотоальбом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Материалы о событиях текущей жизни МДОУ; проводимых в МДОУ мероприятиях,</w:t>
            </w:r>
            <w:r>
              <w:rPr>
                <w:rStyle w:val="fontstyle22"/>
              </w:rPr>
              <w:t xml:space="preserve"> </w:t>
            </w:r>
            <w:r>
              <w:t>фотоматериалы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По мере необходимости, но не реже 1- раза в 2 недели, с указанием даты размещения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4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msolistparagraph0"/>
              <w:spacing w:before="0" w:after="0"/>
              <w:ind w:left="-60"/>
            </w:pPr>
            <w:r>
              <w:t>Коллектив детского сада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t>Персональный состав педагогических работников с указанием уровня образования и квалификации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t>Постоянно</w:t>
            </w:r>
            <w:r>
              <w:rPr>
                <w:rStyle w:val="fontstyle22"/>
              </w:rPr>
              <w:t>, м</w:t>
            </w:r>
            <w:r w:rsidRPr="00DD0CCB">
              <w:rPr>
                <w:rStyle w:val="fontstyle22"/>
              </w:rPr>
              <w:t>еняется по мере необходимости</w:t>
            </w:r>
            <w:r>
              <w:t xml:space="preserve"> 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5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t>Материально-техническое обеспечение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Default="003C46AC" w:rsidP="002A5540">
            <w:pPr>
              <w:pStyle w:val="style4"/>
            </w:pPr>
            <w:r>
              <w:t>Материалы о материально-техническом обеспечении и об оснащенности образовательного  процесса.</w:t>
            </w:r>
          </w:p>
          <w:p w:rsidR="003C46AC" w:rsidRPr="00DD0CCB" w:rsidRDefault="003C46AC" w:rsidP="002A5540">
            <w:pPr>
              <w:pStyle w:val="style4"/>
            </w:pPr>
            <w:r>
              <w:t>О поступлении и расходовании финансовых и материальных средств по итогам финансового года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t>Постоянно</w:t>
            </w:r>
            <w:r>
              <w:rPr>
                <w:rStyle w:val="fontstyle22"/>
              </w:rPr>
              <w:t>, м</w:t>
            </w:r>
            <w:r w:rsidRPr="00DD0CCB">
              <w:rPr>
                <w:rStyle w:val="fontstyle22"/>
              </w:rPr>
              <w:t>еняется по мере необходимости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6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Гостевая книга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Ответы на вопросы посетителей сайта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постоянно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7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 xml:space="preserve">Статистика </w:t>
            </w:r>
          </w:p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посещения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 xml:space="preserve">Подсчет посещаемости </w:t>
            </w:r>
            <w:r w:rsidRPr="00DD0CCB">
              <w:rPr>
                <w:rStyle w:val="fontstyle22"/>
                <w:lang w:val="en-US"/>
              </w:rPr>
              <w:t>web</w:t>
            </w:r>
            <w:r w:rsidRPr="00DD0CCB">
              <w:rPr>
                <w:rStyle w:val="fontstyle22"/>
              </w:rPr>
              <w:t>-сайта и его эффективности. Мониторинг результатов продвижения ресурса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-</w:t>
            </w:r>
          </w:p>
        </w:tc>
      </w:tr>
      <w:tr w:rsidR="003C46AC" w:rsidRPr="00DD0CCB" w:rsidTr="002A5540"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8</w:t>
            </w:r>
            <w:r w:rsidRPr="00DD0CCB">
              <w:rPr>
                <w:rStyle w:val="fontstyle22"/>
              </w:rPr>
              <w:t>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>
              <w:rPr>
                <w:rStyle w:val="fontstyle22"/>
              </w:rPr>
              <w:t>Опрос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Обеспечение обратной связи c пользователями путём приёма отзывов и запросов пользователей через заполнение специальных форм на сайте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6AC" w:rsidRPr="00DD0CCB" w:rsidRDefault="003C46AC" w:rsidP="002A5540">
            <w:pPr>
              <w:pStyle w:val="style4"/>
            </w:pPr>
            <w:r w:rsidRPr="00DD0CCB">
              <w:rPr>
                <w:rStyle w:val="fontstyle22"/>
              </w:rPr>
              <w:t>постоянно</w:t>
            </w:r>
          </w:p>
        </w:tc>
      </w:tr>
    </w:tbl>
    <w:p w:rsidR="003C46AC" w:rsidRDefault="003C46AC" w:rsidP="003C46AC">
      <w:pPr>
        <w:pStyle w:val="a3"/>
        <w:shd w:val="clear" w:color="auto" w:fill="FFFFFF"/>
      </w:pPr>
    </w:p>
    <w:p w:rsidR="003C46AC" w:rsidRPr="00DD0CCB" w:rsidRDefault="003C46AC" w:rsidP="003C46AC">
      <w:pPr>
        <w:shd w:val="clear" w:color="auto" w:fill="FFFFFF"/>
        <w:spacing w:before="100" w:beforeAutospacing="1" w:after="100" w:afterAutospacing="1"/>
        <w:ind w:left="-360"/>
        <w:jc w:val="both"/>
      </w:pPr>
      <w:r w:rsidRPr="00DD0CCB">
        <w:lastRenderedPageBreak/>
        <w:t>3.4. На Сайте МДОУ не допускается размещение противоправной информации и информации, не имеющей отношения к деятельности МДОУ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3C46AC" w:rsidRPr="00DD0CCB" w:rsidRDefault="003C46AC" w:rsidP="003C46AC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0CCB">
        <w:rPr>
          <w:rFonts w:ascii="Times New Roman" w:hAnsi="Times New Roman" w:cs="Times New Roman"/>
          <w:color w:val="auto"/>
          <w:sz w:val="24"/>
          <w:szCs w:val="24"/>
        </w:rPr>
        <w:t xml:space="preserve">4. Редколлегия Сайта 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4.1.        Для обеспечения оформления и функционирования Сайта создается</w:t>
      </w:r>
      <w:r w:rsidRPr="00DD0CCB">
        <w:br/>
        <w:t>редколлегия, в состав которой могут входить:</w:t>
      </w:r>
    </w:p>
    <w:p w:rsidR="003C46AC" w:rsidRPr="00DD0CCB" w:rsidRDefault="003C46AC" w:rsidP="003C4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>заведующ</w:t>
      </w:r>
      <w:r>
        <w:t>ая</w:t>
      </w:r>
      <w:r w:rsidRPr="00DD0CCB">
        <w:t xml:space="preserve"> МДОУ; </w:t>
      </w:r>
    </w:p>
    <w:p w:rsidR="003C46AC" w:rsidRPr="00DD0CCB" w:rsidRDefault="003C46AC" w:rsidP="003C4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 xml:space="preserve">педагоги МДОУ; </w:t>
      </w:r>
    </w:p>
    <w:p w:rsidR="003C46AC" w:rsidRPr="00DD0CCB" w:rsidRDefault="003C46AC" w:rsidP="003C46A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 xml:space="preserve">родители </w:t>
      </w:r>
      <w:r>
        <w:t>детей</w:t>
      </w:r>
      <w:r w:rsidRPr="00DD0CCB">
        <w:t xml:space="preserve">. 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4.2</w:t>
      </w:r>
      <w:r>
        <w:t xml:space="preserve"> Заведующая</w:t>
      </w:r>
      <w:r w:rsidRPr="00DD0CCB">
        <w:t xml:space="preserve"> МДОУ, ответственный за информатизацию образовательного процесса, обеспечивает оперативный контроль качества выполнения всех видов работ с Сайтом МДОУ и соответствие их п.3.3 настоящего Положения.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4.3.        Непосредственный контроль за целостность и доступность информационного ресурса Сайта МДОУ возлагается на ответственного за ведение Сайта, который назначается приказом по учреждению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 xml:space="preserve">5. Организация информационного наполнения и сопровождения Сайта 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5.1.           Члены Редколлегии Сайта обеспечивают формирование информационного материала, который должен быть размещён на сайте.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5.2.           Ответственный за ведение Сайта осуществляет:</w:t>
      </w:r>
    </w:p>
    <w:p w:rsidR="003C46AC" w:rsidRPr="00DD0CCB" w:rsidRDefault="003C46AC" w:rsidP="003C4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 xml:space="preserve">размещение информационных материалов на Сайте МДОУ; </w:t>
      </w:r>
    </w:p>
    <w:p w:rsidR="003C46AC" w:rsidRPr="00DD0CCB" w:rsidRDefault="003C46AC" w:rsidP="003C4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 xml:space="preserve">консультирование членов редколлегии о подготовке материалов и о требованиях к его оформлению; </w:t>
      </w:r>
    </w:p>
    <w:p w:rsidR="003C46AC" w:rsidRPr="00DD0CCB" w:rsidRDefault="003C46AC" w:rsidP="003C46A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jc w:val="both"/>
      </w:pPr>
      <w:r w:rsidRPr="00DD0CCB">
        <w:t xml:space="preserve">изменение структуры Сайта, по согласованию с заведующим, заместителем заведующего МДОУ или старшим воспитателем. </w:t>
      </w:r>
    </w:p>
    <w:p w:rsidR="003C46AC" w:rsidRPr="00DD0CCB" w:rsidRDefault="003C46AC" w:rsidP="003C46AC">
      <w:pPr>
        <w:shd w:val="clear" w:color="auto" w:fill="FFFFFF"/>
        <w:spacing w:before="100" w:beforeAutospacing="1" w:after="100" w:afterAutospacing="1"/>
        <w:ind w:left="-360"/>
        <w:jc w:val="both"/>
      </w:pPr>
      <w:r w:rsidRPr="00DD0CCB">
        <w:t>6. Ответственность</w:t>
      </w:r>
    </w:p>
    <w:p w:rsidR="003C46AC" w:rsidRPr="00DD0CCB" w:rsidRDefault="003C46AC" w:rsidP="003C46AC">
      <w:pPr>
        <w:pStyle w:val="a3"/>
        <w:shd w:val="clear" w:color="auto" w:fill="FFFFFF"/>
        <w:jc w:val="both"/>
      </w:pPr>
      <w:r w:rsidRPr="00DD0CCB">
        <w:t>6.1. 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несёт заведующий МДОУ.</w:t>
      </w:r>
    </w:p>
    <w:p w:rsidR="005109CE" w:rsidRDefault="005109CE"/>
    <w:sectPr w:rsidR="005109CE" w:rsidSect="008D117A">
      <w:footerReference w:type="even" r:id="rId6"/>
      <w:foot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CB" w:rsidRDefault="003C46AC" w:rsidP="005B6D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CCB" w:rsidRDefault="003C46AC" w:rsidP="00DD0C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CB" w:rsidRDefault="003C46AC" w:rsidP="005B6D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DD0CCB" w:rsidRDefault="003C46AC" w:rsidP="00DD0CCB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8AD"/>
    <w:multiLevelType w:val="multilevel"/>
    <w:tmpl w:val="E30A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05528"/>
    <w:multiLevelType w:val="multilevel"/>
    <w:tmpl w:val="4710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46AC"/>
    <w:rsid w:val="003C46AC"/>
    <w:rsid w:val="0051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C46AC"/>
    <w:pPr>
      <w:spacing w:before="375" w:after="150" w:line="360" w:lineRule="atLeast"/>
      <w:outlineLvl w:val="1"/>
    </w:pPr>
    <w:rPr>
      <w:rFonts w:ascii="Arial" w:hAnsi="Arial" w:cs="Arial"/>
      <w:color w:val="50555A"/>
      <w:sz w:val="36"/>
      <w:szCs w:val="36"/>
    </w:rPr>
  </w:style>
  <w:style w:type="paragraph" w:styleId="3">
    <w:name w:val="heading 3"/>
    <w:basedOn w:val="a"/>
    <w:link w:val="30"/>
    <w:qFormat/>
    <w:rsid w:val="003C46AC"/>
    <w:pPr>
      <w:spacing w:before="225" w:after="150" w:line="270" w:lineRule="atLeast"/>
      <w:outlineLvl w:val="2"/>
    </w:pPr>
    <w:rPr>
      <w:rFonts w:ascii="Arial" w:hAnsi="Arial" w:cs="Arial"/>
      <w:color w:val="C8001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46AC"/>
    <w:rPr>
      <w:rFonts w:ascii="Arial" w:eastAsia="Times New Roman" w:hAnsi="Arial" w:cs="Arial"/>
      <w:color w:val="50555A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C46AC"/>
    <w:rPr>
      <w:rFonts w:ascii="Arial" w:eastAsia="Times New Roman" w:hAnsi="Arial" w:cs="Arial"/>
      <w:color w:val="C8001E"/>
      <w:sz w:val="27"/>
      <w:szCs w:val="27"/>
      <w:lang w:eastAsia="ru-RU"/>
    </w:rPr>
  </w:style>
  <w:style w:type="paragraph" w:styleId="a3">
    <w:name w:val="Normal (Web)"/>
    <w:basedOn w:val="a"/>
    <w:rsid w:val="003C46AC"/>
    <w:pPr>
      <w:spacing w:before="150" w:after="225"/>
    </w:pPr>
  </w:style>
  <w:style w:type="character" w:styleId="a4">
    <w:name w:val="Strong"/>
    <w:basedOn w:val="a0"/>
    <w:qFormat/>
    <w:rsid w:val="003C46AC"/>
    <w:rPr>
      <w:b/>
      <w:bCs/>
    </w:rPr>
  </w:style>
  <w:style w:type="character" w:customStyle="1" w:styleId="fontstyle22">
    <w:name w:val="fontstyle22"/>
    <w:basedOn w:val="a0"/>
    <w:rsid w:val="003C46AC"/>
  </w:style>
  <w:style w:type="paragraph" w:customStyle="1" w:styleId="style4">
    <w:name w:val="style4"/>
    <w:basedOn w:val="a"/>
    <w:rsid w:val="003C46AC"/>
    <w:pPr>
      <w:spacing w:before="150" w:after="225"/>
    </w:pPr>
  </w:style>
  <w:style w:type="paragraph" w:customStyle="1" w:styleId="msolistparagraph0">
    <w:name w:val="msolistparagraph"/>
    <w:basedOn w:val="a"/>
    <w:rsid w:val="003C46AC"/>
    <w:pPr>
      <w:spacing w:before="150" w:after="225"/>
    </w:pPr>
  </w:style>
  <w:style w:type="table" w:styleId="a5">
    <w:name w:val="Table Grid"/>
    <w:basedOn w:val="a1"/>
    <w:rsid w:val="003C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3C46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C46AC"/>
  </w:style>
  <w:style w:type="paragraph" w:styleId="a9">
    <w:name w:val="Balloon Text"/>
    <w:basedOn w:val="a"/>
    <w:link w:val="aa"/>
    <w:uiPriority w:val="99"/>
    <w:semiHidden/>
    <w:unhideWhenUsed/>
    <w:rsid w:val="003C4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6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2015-02-12T15:56:00Z</dcterms:created>
  <dcterms:modified xsi:type="dcterms:W3CDTF">2015-02-12T15:59:00Z</dcterms:modified>
</cp:coreProperties>
</file>